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B01FA3" w:rsidRDefault="0043449E" w14:paraId="490AD1DF" w14:textId="77777777">
      <w:pPr>
        <w:pStyle w:val="Heading1"/>
      </w:pPr>
      <w:bookmarkStart w:name="_gjdgxs" w:colFirst="0" w:colLast="0" w:id="0"/>
      <w:bookmarkEnd w:id="0"/>
      <w:r>
        <w:rPr>
          <w:noProof/>
        </w:rPr>
        <w:drawing>
          <wp:inline distT="0" distB="0" distL="0" distR="0" wp14:anchorId="0453BAAB" wp14:editId="1B2CE42D">
            <wp:extent cx="5003800" cy="211455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t="7658" b="7658"/>
                    <a:stretch>
                      <a:fillRect/>
                    </a:stretch>
                  </pic:blipFill>
                  <pic:spPr>
                    <a:xfrm>
                      <a:off x="0" y="0"/>
                      <a:ext cx="5003800" cy="2114550"/>
                    </a:xfrm>
                    <a:prstGeom prst="rect">
                      <a:avLst/>
                    </a:prstGeom>
                    <a:ln/>
                  </pic:spPr>
                </pic:pic>
              </a:graphicData>
            </a:graphic>
          </wp:inline>
        </w:drawing>
      </w:r>
    </w:p>
    <w:p w:rsidR="31696A86" w:rsidP="2A8F84CB" w:rsidRDefault="31696A86" w14:paraId="1A4D3A82" w14:textId="3F59DE18">
      <w:pPr>
        <w:pStyle w:val="Normal"/>
        <w:rPr>
          <w:rFonts w:ascii="Sennheiser Office" w:hAnsi="Sennheiser Office"/>
          <w:b w:val="1"/>
          <w:bCs w:val="1"/>
          <w:color w:val="0095D5"/>
        </w:rPr>
      </w:pPr>
      <w:r w:rsidRPr="2A8F84CB" w:rsidR="31696A86">
        <w:rPr>
          <w:rFonts w:ascii="Sennheiser Office" w:hAnsi="Sennheiser Office"/>
          <w:b w:val="1"/>
          <w:bCs w:val="1"/>
          <w:color w:val="0095D5"/>
          <w:highlight w:val="white"/>
        </w:rPr>
        <w:t>La mega iglesia colombiana El Lugar de Su Presencia transmite su mensaje con los nuevos sistemas Sennheiser Digital 6000 y Evolution Wireless Digital</w:t>
      </w:r>
    </w:p>
    <w:p w:rsidR="31696A86" w:rsidP="2A8F84CB" w:rsidRDefault="31696A86" w14:paraId="6AF2D4D2" w14:textId="3FE1EA59">
      <w:pPr>
        <w:pStyle w:val="Normal"/>
      </w:pPr>
      <w:r w:rsidRPr="2A8F84CB" w:rsidR="31696A86">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Con 80,000 miembros y 8 sedes en Colombia, este templo confía en las soluciones de audio de Sennheiser para amplificar sus servicios en persona y en línea.</w:t>
      </w:r>
    </w:p>
    <w:p w:rsidR="0043449E" w:rsidP="2A8F84CB" w:rsidRDefault="0043449E" w14:paraId="427D5D51" w14:textId="17EAB1E2">
      <w:pPr>
        <w:pStyle w:val="Normal"/>
        <w:rPr>
          <w:rFonts w:ascii="Sen" w:hAnsi="Sen" w:eastAsia="Sen" w:cs="Sen"/>
          <w:b w:val="0"/>
          <w:bCs w:val="0"/>
          <w:i w:val="0"/>
          <w:iCs w:val="0"/>
          <w:caps w:val="0"/>
          <w:smallCaps w:val="0"/>
          <w:strike w:val="0"/>
          <w:dstrike w:val="0"/>
          <w:noProof w:val="0"/>
          <w:color w:val="000000" w:themeColor="text1" w:themeTint="FF" w:themeShade="FF"/>
          <w:sz w:val="18"/>
          <w:szCs w:val="18"/>
          <w:u w:val="none"/>
          <w:lang w:val="en-US"/>
        </w:rPr>
      </w:pPr>
      <w:r>
        <w:br/>
      </w:r>
      <w:r w:rsidRPr="2A8F84CB" w:rsidR="75F0B3F9">
        <w:rPr>
          <w:rFonts w:ascii="Sen" w:hAnsi="Sen" w:eastAsia="Sen" w:cs="Sen"/>
          <w:b w:val="1"/>
          <w:bCs w:val="1"/>
          <w:i w:val="1"/>
          <w:iCs w:val="1"/>
          <w:caps w:val="0"/>
          <w:smallCaps w:val="0"/>
          <w:strike w:val="0"/>
          <w:dstrike w:val="0"/>
          <w:noProof w:val="0"/>
          <w:color w:val="000000" w:themeColor="text1" w:themeTint="FF" w:themeShade="FF"/>
          <w:sz w:val="18"/>
          <w:szCs w:val="18"/>
          <w:u w:val="none"/>
          <w:lang w:val="en-US"/>
        </w:rPr>
        <w:t>Bogotá, Colombia, 10 de julio de 2023 - El Lugar de Su Presencia es una mega iglesia cristiana neopentecostal, fundada hace 30 años que atiende a 80.000 miembros en 8 sedes en Colombia. Con una huella tan grande, la organización prioriza los servicios de alta calidad para sus miembros, y eso comienza con el sonido. Para garantizar servicios nítidos para sus miembros a través de docenas de eventos en persona y transmitidos en vivo, la casa de culto renovó recientemente su infraestructura de audio mediante la incorporación de los sistemas Sennheiser Digital 6000 y Evolution Wireless Digital.</w:t>
      </w:r>
    </w:p>
    <w:p w:rsidRPr="00DB5490" w:rsidR="00B01FA3" w:rsidRDefault="00B01FA3" w14:paraId="5C1AE135" w14:textId="77777777">
      <w:pPr>
        <w:rPr>
          <w:rFonts w:ascii="Sennheiser Office" w:hAnsi="Sennheiser Office"/>
          <w:b/>
        </w:rPr>
      </w:pPr>
    </w:p>
    <w:p w:rsidR="75F0B3F9" w:rsidRDefault="75F0B3F9" w14:paraId="0C9ED03F" w14:textId="47395A9C">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Con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más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de 10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servicios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a la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semana</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a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los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que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asisten</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aproximadamente</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1.000 personas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en</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cada</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uno, a las que se suman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muchas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más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por</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Internet,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esta</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mejora</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abre</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un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camino</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nuevas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posibilidades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para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el</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equipo</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audiovisual de la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iglesia</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El modo de largo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alcance</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(LR) y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el</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número</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canales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posibles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de la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serie</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Digital 6000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garantizan</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el</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rendimiento</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de primer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nivel</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que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requiere</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cada</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uno de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estos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servicios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incluidos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sermones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cantantes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coros</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y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cualquier</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otra</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actividad</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que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implique</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el</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uso</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de un </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micrófono</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w:t>
      </w:r>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p>
    <w:p w:rsidR="2A8F84CB" w:rsidP="2A8F84CB" w:rsidRDefault="2A8F84CB" w14:paraId="05B0DEFD" w14:textId="298D3D34">
      <w:pPr>
        <w:pStyle w:val="Normal"/>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pPr>
    </w:p>
    <w:p w:rsidR="75F0B3F9" w:rsidRDefault="75F0B3F9" w14:paraId="75BDBACB" w14:textId="4E2B7C86">
      <w:r w:rsidRPr="2A8F84CB" w:rsidR="75F0B3F9">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"Creo que las configuraciones de audio en las iglesias deben tomarse con mucha importancia" dice Juan Pablo Giraldo, Director de Audio de El Lugar de Su Presencia, "los cantantes se dañan menos la voz con los productos Sennheiser, y se les escucha mejor... para mí esto es algo muy valioso porque cuando se tienen 10 servicios a la semana, cuidar la voz significa prolongar su vida."</w:t>
      </w:r>
    </w:p>
    <w:p w:rsidR="2A8F84CB" w:rsidP="2A8F84CB" w:rsidRDefault="2A8F84CB" w14:paraId="1188A41C" w14:textId="2DBBA3BA">
      <w:pPr>
        <w:pStyle w:val="Normal"/>
        <w:shd w:val="clear" w:color="auto" w:fill="FFFFFF" w:themeFill="background1"/>
        <w:rPr>
          <w:rFonts w:ascii="Sennheiser Office" w:hAnsi="Sennheiser Office"/>
          <w:highlight w:val="white"/>
        </w:rPr>
      </w:pPr>
    </w:p>
    <w:tbl>
      <w:tblPr>
        <w:tblStyle w:val="a1"/>
        <w:tblW w:w="8460" w:type="dxa"/>
        <w:tblBorders>
          <w:top w:val="nil"/>
          <w:left w:val="nil"/>
          <w:bottom w:val="nil"/>
          <w:right w:val="nil"/>
          <w:insideH w:val="nil"/>
          <w:insideV w:val="nil"/>
        </w:tblBorders>
        <w:tblLayout w:type="fixed"/>
        <w:tblLook w:val="0400" w:firstRow="0" w:lastRow="0" w:firstColumn="0" w:lastColumn="0" w:noHBand="0" w:noVBand="1"/>
      </w:tblPr>
      <w:tblGrid>
        <w:gridCol w:w="6398"/>
        <w:gridCol w:w="2062"/>
      </w:tblGrid>
      <w:tr w:rsidRPr="00DB5490" w:rsidR="00DB5490" w:rsidTr="2A8F84CB" w14:paraId="3CB5F5E8" w14:textId="77777777">
        <w:trPr>
          <w:trHeight w:val="1658"/>
        </w:trPr>
        <w:tc>
          <w:tcPr>
            <w:tcW w:w="6398" w:type="dxa"/>
            <w:tcMar/>
          </w:tcPr>
          <w:p w:rsidRPr="00DB5490" w:rsidR="00DB5490" w:rsidP="007746A0" w:rsidRDefault="00DB5490" w14:paraId="4EE1E1C8" w14:textId="77777777">
            <w:pPr>
              <w:rPr>
                <w:rFonts w:ascii="Sennheiser Office" w:hAnsi="Sennheiser Office"/>
              </w:rPr>
            </w:pPr>
            <w:r w:rsidRPr="00DB5490">
              <w:rPr>
                <w:rFonts w:ascii="Sennheiser Office" w:hAnsi="Sennheiser Office"/>
                <w:noProof/>
              </w:rPr>
              <w:drawing>
                <wp:inline distT="0" distB="0" distL="0" distR="0" wp14:anchorId="2BA7989A" wp14:editId="5796252F">
                  <wp:extent cx="3994150" cy="2542524"/>
                  <wp:effectExtent l="0" t="0" r="6350" b="0"/>
                  <wp:docPr id="8" name="image2.png" descr="A picture containing text, indoor, computer,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indoor, computer, electronics&#10;&#10;Description automatically generated"/>
                          <pic:cNvPicPr preferRelativeResize="0"/>
                        </pic:nvPicPr>
                        <pic:blipFill>
                          <a:blip r:embed="rId7"/>
                          <a:srcRect l="6337" r="6337"/>
                          <a:stretch>
                            <a:fillRect/>
                          </a:stretch>
                        </pic:blipFill>
                        <pic:spPr>
                          <a:xfrm>
                            <a:off x="0" y="0"/>
                            <a:ext cx="4001347" cy="2547105"/>
                          </a:xfrm>
                          <a:prstGeom prst="rect">
                            <a:avLst/>
                          </a:prstGeom>
                          <a:ln/>
                        </pic:spPr>
                      </pic:pic>
                    </a:graphicData>
                  </a:graphic>
                </wp:inline>
              </w:drawing>
            </w:r>
          </w:p>
        </w:tc>
        <w:tc>
          <w:tcPr>
            <w:tcW w:w="2062" w:type="dxa"/>
            <w:tcMar/>
          </w:tcPr>
          <w:p w:rsidRPr="00DB5490" w:rsidR="00DB5490" w:rsidP="2A8F84CB" w:rsidRDefault="00DB5490" w14:paraId="679E3DCE" w14:textId="452A8FEA">
            <w:pPr>
              <w:pStyle w:val="Normal"/>
              <w:pBdr>
                <w:top w:val="nil" w:color="000000" w:sz="0" w:space="0"/>
                <w:left w:val="nil" w:color="000000" w:sz="0" w:space="0"/>
                <w:bottom w:val="nil" w:color="000000" w:sz="0" w:space="0"/>
                <w:right w:val="nil" w:color="000000" w:sz="0" w:space="0"/>
                <w:between w:val="nil" w:color="000000" w:sz="0" w:space="0"/>
              </w:pBdr>
              <w:tabs>
                <w:tab w:val="left" w:pos="1084"/>
              </w:tabs>
              <w:ind w:right="-522"/>
              <w:rPr>
                <w:rFonts w:ascii="Sennheiser Office" w:hAnsi="Sennheiser Office"/>
                <w:color w:val="000000"/>
                <w:sz w:val="16"/>
                <w:szCs w:val="16"/>
              </w:rPr>
            </w:pPr>
            <w:r w:rsidRPr="2A8F84CB" w:rsidR="08A04504">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6"/>
                <w:szCs w:val="16"/>
                <w:u w:val="none"/>
                <w:lang w:val="en-US"/>
              </w:rPr>
              <w:t>El Lugar de su Presencia confía en los sistemas inalámbricos y micrófonos vocales Sennheiser para transmitir con claridad su mensaje en persona y en línea.</w:t>
            </w:r>
            <w:r w:rsidRPr="2A8F84CB" w:rsidR="51AC4C26">
              <w:rPr>
                <w:rFonts w:ascii="Sennheiser Office" w:hAnsi="Sennheiser Office"/>
                <w:color w:val="000000" w:themeColor="text1" w:themeTint="FF" w:themeShade="FF"/>
                <w:sz w:val="16"/>
                <w:szCs w:val="16"/>
              </w:rPr>
              <w:t xml:space="preserve">  </w:t>
            </w:r>
          </w:p>
        </w:tc>
      </w:tr>
    </w:tbl>
    <w:p w:rsidRPr="00DB5490" w:rsidR="00B01FA3" w:rsidRDefault="00B01FA3" w14:paraId="250661AD" w14:textId="4A85C1D2">
      <w:pPr>
        <w:shd w:val="clear" w:color="auto" w:fill="FFFFFF"/>
        <w:rPr>
          <w:rFonts w:ascii="Sennheiser Office" w:hAnsi="Sennheiser Office"/>
          <w:highlight w:val="white"/>
        </w:rPr>
      </w:pPr>
    </w:p>
    <w:p w:rsidR="4F60C250" w:rsidRDefault="4F60C250" w14:paraId="5A1E2B57" w14:textId="3C573293">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El principal distribuidor de Sennheiser en Colombia, SR Importadores, llevó el sistema al equipo audiovisual de la iglesia para que lo probaran, ya que estaban buscando reemplazar su sistema anterior que no era Sennheiser. Quedaron encantados con la calidad del sonido y la fidelidad inalámbrica. Desde entonces, han confiado en Sennheiser para todas sus necesidades de audio inalámbrico.</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p>
    <w:p w:rsidR="4F60C250" w:rsidRDefault="4F60C250" w14:paraId="113F5561" w14:textId="3A881D22">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Además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la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versatilidad</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que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ofrecen</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los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40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canales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los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Evolution Wireless Digital y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el</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monitoreo</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In Ear de Sennheiser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hacen</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que las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presentaciones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sean</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óptimas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para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los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músicos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el</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clero</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y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los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miembros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de la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iglesia</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Esto se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complementa</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con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los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monitores</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Neumann KH 80 para que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todo</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se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escuche</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exactamente</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como</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se </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pretende</w:t>
      </w:r>
      <w:r w:rsidRPr="2A8F84CB" w:rsidR="4F60C25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w:t>
      </w:r>
    </w:p>
    <w:p w:rsidRPr="00DB5490" w:rsidR="00B01FA3" w:rsidRDefault="00B01FA3" w14:paraId="0401699E" w14:textId="77777777">
      <w:pPr>
        <w:rPr>
          <w:rFonts w:ascii="Sennheiser Office" w:hAnsi="Sennheiser Office"/>
        </w:rPr>
      </w:pPr>
    </w:p>
    <w:tbl>
      <w:tblPr>
        <w:tblStyle w:val="a"/>
        <w:tblW w:w="8100" w:type="dxa"/>
        <w:tblBorders>
          <w:top w:val="nil"/>
          <w:left w:val="nil"/>
          <w:bottom w:val="nil"/>
          <w:right w:val="nil"/>
          <w:insideH w:val="nil"/>
          <w:insideV w:val="nil"/>
        </w:tblBorders>
        <w:tblLayout w:type="fixed"/>
        <w:tblLook w:val="0400" w:firstRow="0" w:lastRow="0" w:firstColumn="0" w:lastColumn="0" w:noHBand="0" w:noVBand="1"/>
      </w:tblPr>
      <w:tblGrid>
        <w:gridCol w:w="5973"/>
        <w:gridCol w:w="2127"/>
      </w:tblGrid>
      <w:tr w:rsidRPr="00DB5490" w:rsidR="00B01FA3" w:rsidTr="2A8F84CB" w14:paraId="599C9699" w14:textId="77777777">
        <w:trPr>
          <w:trHeight w:val="2826"/>
        </w:trPr>
        <w:tc>
          <w:tcPr>
            <w:tcW w:w="5973" w:type="dxa"/>
            <w:tcMar/>
          </w:tcPr>
          <w:p w:rsidRPr="00DB5490" w:rsidR="00B01FA3" w:rsidRDefault="0043449E" w14:paraId="453D7637" w14:textId="77777777">
            <w:pPr>
              <w:rPr>
                <w:rFonts w:ascii="Sennheiser Office" w:hAnsi="Sennheiser Office"/>
              </w:rPr>
            </w:pPr>
            <w:r w:rsidRPr="00DB5490">
              <w:rPr>
                <w:rFonts w:ascii="Sennheiser Office" w:hAnsi="Sennheiser Office"/>
                <w:noProof/>
              </w:rPr>
              <w:drawing>
                <wp:inline distT="0" distB="0" distL="0" distR="0" wp14:anchorId="243A52B7" wp14:editId="6C83EB14">
                  <wp:extent cx="3751103" cy="2502005"/>
                  <wp:effectExtent l="0" t="0" r="0" b="0"/>
                  <wp:docPr id="5" name="image5.jpg" descr="A picture containing ceiling, indoor, hall, auditoriu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ceiling, indoor, hall, auditorium&#10;&#10;Description automatically generated"/>
                          <pic:cNvPicPr preferRelativeResize="0"/>
                        </pic:nvPicPr>
                        <pic:blipFill>
                          <a:blip r:embed="rId8"/>
                          <a:srcRect l="12921" r="12921"/>
                          <a:stretch>
                            <a:fillRect/>
                          </a:stretch>
                        </pic:blipFill>
                        <pic:spPr>
                          <a:xfrm>
                            <a:off x="0" y="0"/>
                            <a:ext cx="3751103" cy="2502005"/>
                          </a:xfrm>
                          <a:prstGeom prst="rect">
                            <a:avLst/>
                          </a:prstGeom>
                          <a:ln/>
                        </pic:spPr>
                      </pic:pic>
                    </a:graphicData>
                  </a:graphic>
                </wp:inline>
              </w:drawing>
            </w:r>
          </w:p>
        </w:tc>
        <w:tc>
          <w:tcPr>
            <w:tcW w:w="2127" w:type="dxa"/>
            <w:tcMar/>
          </w:tcPr>
          <w:p w:rsidRPr="00DB5490" w:rsidR="00B01FA3" w:rsidP="2A8F84CB" w:rsidRDefault="00DB5490" w14:paraId="61ECEF13" w14:textId="4E10D6D4">
            <w:pPr>
              <w:pStyle w:val="Normal"/>
            </w:pPr>
            <w:r w:rsidRPr="2A8F84CB" w:rsidR="6903FDB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6"/>
                <w:szCs w:val="16"/>
                <w:u w:val="none"/>
                <w:lang w:val="en-US"/>
              </w:rPr>
              <w:t>El sistema Sennheiser EW-D se complementa con los monitores Neumann KH 80 para que todo se oiga exactamente como se pretende.</w:t>
            </w:r>
          </w:p>
        </w:tc>
      </w:tr>
    </w:tbl>
    <w:p w:rsidRPr="00DB5490" w:rsidR="00B01FA3" w:rsidRDefault="00B01FA3" w14:paraId="674A5E98" w14:textId="77777777">
      <w:pPr>
        <w:rPr>
          <w:rFonts w:ascii="Sennheiser Office" w:hAnsi="Sennheiser Office"/>
          <w:b/>
        </w:rPr>
      </w:pPr>
    </w:p>
    <w:p w:rsidRPr="00DB5490" w:rsidR="00B01FA3" w:rsidP="2A8F84CB" w:rsidRDefault="0043449E" w14:paraId="17785B49" w14:textId="0D604228">
      <w:pP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Llevar</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 xml:space="preserve"> </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el</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 xml:space="preserve"> </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mensaje</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 xml:space="preserve"> a </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través</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 xml:space="preserve"> de la </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adversidad</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 xml:space="preserve"> de RF</w:t>
      </w:r>
      <w:r w:rsidRPr="2A8F84CB" w:rsidR="6903FDB0">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t xml:space="preserve"> </w:t>
      </w:r>
    </w:p>
    <w:p w:rsidRPr="00DB5490" w:rsidR="00B01FA3" w:rsidP="2A8F84CB" w:rsidRDefault="0043449E" w14:paraId="4566492C" w14:textId="798D570B">
      <w:pPr>
        <w:pStyle w:val="Normal"/>
        <w:rPr>
          <w:rFonts w:ascii="Sennheiser Office" w:hAnsi="Sennheiser Office" w:eastAsia="Sennheiser Office" w:cs="Sennheiser Office"/>
          <w:b w:val="1"/>
          <w:bCs w:val="1"/>
          <w:i w:val="0"/>
          <w:iCs w:val="0"/>
          <w:caps w:val="0"/>
          <w:smallCaps w:val="0"/>
          <w:strike w:val="0"/>
          <w:dstrike w:val="0"/>
          <w:noProof w:val="0"/>
          <w:color w:val="000000" w:themeColor="text1" w:themeTint="FF" w:themeShade="FF"/>
          <w:sz w:val="18"/>
          <w:szCs w:val="18"/>
          <w:u w:val="none"/>
          <w:lang w:val="en-US"/>
        </w:rPr>
      </w:pPr>
    </w:p>
    <w:p w:rsidRPr="00DB5490" w:rsidR="00B01FA3" w:rsidP="2A8F84CB" w:rsidRDefault="0043449E" w14:paraId="24110FD2" w14:textId="44D868D9">
      <w:pPr/>
      <w:r w:rsidRPr="2A8F84CB" w:rsidR="6903FDB0">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Gracias a su capacidad para operar en bandas de frecuencia muy estrechas, el sistema Digital 6000 proporciona a El Lugar de Su Presencia confianza en el rendimiento de RF y una calidad de sonido inigualable.</w:t>
      </w:r>
    </w:p>
    <w:p w:rsidRPr="00DB5490" w:rsidR="00B01FA3" w:rsidP="2A8F84CB" w:rsidRDefault="0043449E" w14:paraId="7D0A3AD6" w14:textId="625B0476">
      <w:pPr>
        <w:pStyle w:val="Normal"/>
        <w:shd w:val="clear" w:color="auto" w:fill="FFFFFF" w:themeFill="background1"/>
        <w:rPr>
          <w:rFonts w:ascii="Sennheiser Office" w:hAnsi="Sennheiser Office"/>
        </w:rPr>
      </w:pPr>
    </w:p>
    <w:p w:rsidRPr="00DB5490" w:rsidR="00DB5490" w:rsidRDefault="0043449E" w14:paraId="20700768" w14:textId="77777777">
      <w:pPr>
        <w:shd w:val="clear" w:color="auto" w:fill="FFFFFF"/>
        <w:rPr>
          <w:rFonts w:ascii="Sennheiser Office" w:hAnsi="Sennheiser Office"/>
        </w:rPr>
      </w:pPr>
      <w:r w:rsidRPr="00DB5490">
        <w:rPr>
          <w:rFonts w:ascii="Sennheiser Office" w:hAnsi="Sennheiser Office"/>
        </w:rPr>
        <w:t xml:space="preserve"> </w:t>
      </w:r>
    </w:p>
    <w:tbl>
      <w:tblPr>
        <w:tblStyle w:val="a0"/>
        <w:tblW w:w="10227" w:type="dxa"/>
        <w:tblBorders>
          <w:top w:val="nil"/>
          <w:left w:val="nil"/>
          <w:bottom w:val="nil"/>
          <w:right w:val="nil"/>
          <w:insideH w:val="nil"/>
          <w:insideV w:val="nil"/>
        </w:tblBorders>
        <w:tblLayout w:type="fixed"/>
        <w:tblLook w:val="0400" w:firstRow="0" w:lastRow="0" w:firstColumn="0" w:lastColumn="0" w:noHBand="0" w:noVBand="1"/>
      </w:tblPr>
      <w:tblGrid>
        <w:gridCol w:w="5973"/>
        <w:gridCol w:w="2127"/>
        <w:gridCol w:w="2127"/>
      </w:tblGrid>
      <w:tr w:rsidRPr="00DB5490" w:rsidR="00DB5490" w:rsidTr="2A8F84CB" w14:paraId="04CFDACB" w14:textId="77777777">
        <w:trPr>
          <w:trHeight w:val="2826"/>
        </w:trPr>
        <w:tc>
          <w:tcPr>
            <w:tcW w:w="5973" w:type="dxa"/>
            <w:tcMar/>
          </w:tcPr>
          <w:p w:rsidR="00DB5490" w:rsidP="007746A0" w:rsidRDefault="00DB5490" w14:paraId="04D8EF4F" w14:textId="77777777">
            <w:pPr>
              <w:keepNext/>
            </w:pPr>
            <w:r w:rsidRPr="00DB5490">
              <w:rPr>
                <w:rFonts w:ascii="Sennheiser Office" w:hAnsi="Sennheiser Office"/>
                <w:noProof/>
              </w:rPr>
              <w:drawing>
                <wp:inline distT="0" distB="0" distL="0" distR="0" wp14:anchorId="35094755" wp14:editId="40025A73">
                  <wp:extent cx="3751103" cy="2502005"/>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12702" r="12702"/>
                          <a:stretch>
                            <a:fillRect/>
                          </a:stretch>
                        </pic:blipFill>
                        <pic:spPr>
                          <a:xfrm>
                            <a:off x="0" y="0"/>
                            <a:ext cx="3751103" cy="2502005"/>
                          </a:xfrm>
                          <a:prstGeom prst="rect">
                            <a:avLst/>
                          </a:prstGeom>
                          <a:ln/>
                        </pic:spPr>
                      </pic:pic>
                    </a:graphicData>
                  </a:graphic>
                </wp:inline>
              </w:drawing>
            </w:r>
          </w:p>
          <w:p w:rsidRPr="00DB5490" w:rsidR="00DB5490" w:rsidP="007746A0" w:rsidRDefault="00DB5490" w14:paraId="11616AF7" w14:textId="77777777">
            <w:pPr>
              <w:pStyle w:val="Caption"/>
              <w:rPr>
                <w:rFonts w:ascii="Sennheiser Office" w:hAnsi="Sennheiser Office"/>
                <w:i w:val="0"/>
                <w:iCs w:val="0"/>
              </w:rPr>
            </w:pPr>
          </w:p>
        </w:tc>
        <w:tc>
          <w:tcPr>
            <w:tcW w:w="2127" w:type="dxa"/>
            <w:tcMar/>
          </w:tcPr>
          <w:p w:rsidRPr="00DB5490" w:rsidR="00DB5490" w:rsidP="2A8F84CB" w:rsidRDefault="00DB5490" w14:paraId="61514139" w14:textId="5498C977">
            <w:pPr>
              <w:pStyle w:val="Normal"/>
            </w:pP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5"/>
                <w:szCs w:val="15"/>
                <w:u w:val="none"/>
                <w:lang w:val="en-US"/>
              </w:rPr>
              <w:t>"Somos una iglesia moderna, una iglesia que tiene un mensaje que transmitir y buscamos utilizar los mejores equipos para hacerlo", menciona el personal encargado del audio en la iglesia.</w:t>
            </w:r>
          </w:p>
        </w:tc>
        <w:tc>
          <w:tcPr>
            <w:tcW w:w="2127" w:type="dxa"/>
            <w:tcMar/>
          </w:tcPr>
          <w:p w:rsidRPr="00DB5490" w:rsidR="00DB5490" w:rsidP="007746A0" w:rsidRDefault="00DB5490" w14:paraId="05400A17" w14:textId="77777777">
            <w:pPr>
              <w:shd w:val="clear" w:color="auto" w:fill="FFFFFF"/>
              <w:rPr>
                <w:rFonts w:ascii="Sennheiser Office" w:hAnsi="Sennheiser Office"/>
                <w:sz w:val="15"/>
                <w:szCs w:val="15"/>
              </w:rPr>
            </w:pPr>
          </w:p>
        </w:tc>
      </w:tr>
    </w:tbl>
    <w:p w:rsidR="3AFC2F8F" w:rsidRDefault="3AFC2F8F" w14:paraId="32DFA88E" w14:textId="2D7DCD24">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El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sistema</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inalámbrico</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proporciona</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a la casa de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culto</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los</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canales</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necesarios</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para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acomodar</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diversos</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micrófonos</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en</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el</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espacio</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lo que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brinda</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al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equipo</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de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producción</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y AV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comodidad</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y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confianza</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en</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cada</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servicio</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p>
    <w:p w:rsidR="2A8F84CB" w:rsidP="2A8F84CB" w:rsidRDefault="2A8F84CB" w14:paraId="0CD237B1" w14:textId="29B5E7B4">
      <w:pPr>
        <w:pStyle w:val="Normal"/>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pPr>
    </w:p>
    <w:p w:rsidR="3AFC2F8F" w:rsidRDefault="3AFC2F8F" w14:paraId="0A87F4E8" w14:textId="0912360E">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"La biblia dice que la fe viene por el oír y el oír por la palabra, digamos que si se pasa a un nivel técnico hay que garantizarle al oyente la mayor calidad de audio posible", reafirma Juan Pablo Giraldo.</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p>
    <w:p w:rsidR="2A8F84CB" w:rsidP="2A8F84CB" w:rsidRDefault="2A8F84CB" w14:paraId="5FFA12BB" w14:textId="2E0E3A8F">
      <w:pPr>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pPr>
    </w:p>
    <w:p w:rsidR="3AFC2F8F" w:rsidRDefault="3AFC2F8F" w14:paraId="5E8D7B5D" w14:textId="3AE1EDD7">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(Fin)</w:t>
      </w:r>
    </w:p>
    <w:p w:rsidR="3AFC2F8F" w:rsidRDefault="3AFC2F8F" w14:paraId="0DB4CF26" w14:textId="160E484A">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p>
    <w:p w:rsidR="2A8F84CB" w:rsidRDefault="2A8F84CB" w14:paraId="15091844" w14:textId="752CD6CE">
      <w:r>
        <w:br w:type="page"/>
      </w:r>
    </w:p>
    <w:p w:rsidR="3AFC2F8F" w:rsidRDefault="3AFC2F8F" w14:paraId="3C6B8E53" w14:textId="261F4B30">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Acerca de la marca Sennheiser</w:t>
      </w:r>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 xml:space="preserve"> </w:t>
      </w:r>
    </w:p>
    <w:p w:rsidR="3AFC2F8F" w:rsidRDefault="3AFC2F8F" w14:paraId="704DFDBA" w14:textId="4507E45D">
      <w:r w:rsidRPr="2A8F84CB" w:rsidR="3AFC2F8F">
        <w:rPr>
          <w:rFonts w:ascii="Sennheiser Office" w:hAnsi="Sennheiser Office" w:eastAsia="Sennheiser Office" w:cs="Sennheiser Office"/>
          <w:b w:val="0"/>
          <w:bCs w:val="0"/>
          <w:i w:val="0"/>
          <w:iCs w:val="0"/>
          <w:caps w:val="0"/>
          <w:smallCaps w:val="0"/>
          <w:strike w:val="0"/>
          <w:dstrike w:val="0"/>
          <w:noProof w:val="0"/>
          <w:color w:val="000000" w:themeColor="text1" w:themeTint="FF" w:themeShade="FF"/>
          <w:sz w:val="18"/>
          <w:szCs w:val="18"/>
          <w:u w:val="none"/>
          <w:lang w:val="en-US"/>
        </w:rPr>
        <w:t>Construir el futuro del audio y crear experiencias de sonido únicas para nuestros clientes: ésta es la aspiración que une a los empleados del Grupo Sennheiser en todo el mundo. La compañía familiar independiente Sennheiser fue fundada en 1945. Hoy en día, es dirigida en tercera generación por el Dr. Andreas Sennheiser y Daniel Sennheiser, y es uno de los fabricantes líderes en el campo de la tecnología de audio profesional.</w:t>
      </w:r>
    </w:p>
    <w:p w:rsidR="2A8F84CB" w:rsidP="2A8F84CB" w:rsidRDefault="2A8F84CB" w14:paraId="02725109" w14:textId="535FDBF9">
      <w:pPr>
        <w:pStyle w:val="Normal"/>
        <w:spacing w:line="240" w:lineRule="auto"/>
        <w:rPr>
          <w:rFonts w:ascii="Sennheiser Office" w:hAnsi="Sennheiser Office" w:eastAsia="Times New Roman" w:cs="Segoe UI"/>
        </w:rPr>
      </w:pPr>
    </w:p>
    <w:p w:rsidRPr="00CA0DDF" w:rsidR="008D0CF4" w:rsidP="008D0CF4" w:rsidRDefault="008D0CF4" w14:paraId="0E13E84E" w14:textId="77777777">
      <w:pPr>
        <w:spacing w:line="240" w:lineRule="auto"/>
        <w:textAlignment w:val="baseline"/>
        <w:rPr>
          <w:rFonts w:ascii="Segoe UI" w:hAnsi="Segoe UI" w:eastAsia="Times New Roman" w:cs="Segoe UI"/>
        </w:rPr>
      </w:pPr>
      <w:r w:rsidRPr="00CA0DDF">
        <w:rPr>
          <w:rFonts w:ascii="Sennheiser Office" w:hAnsi="Sennheiser Office" w:eastAsia="Times New Roman" w:cs="Segoe UI"/>
        </w:rPr>
        <w:t> </w:t>
      </w:r>
    </w:p>
    <w:p w:rsidRPr="00CA0DDF" w:rsidR="008D0CF4" w:rsidP="008D0CF4" w:rsidRDefault="008D0CF4" w14:paraId="2CC3AAEA" w14:textId="77777777">
      <w:pPr>
        <w:spacing w:line="240" w:lineRule="auto"/>
        <w:textAlignment w:val="baseline"/>
        <w:rPr>
          <w:rFonts w:ascii="Segoe UI" w:hAnsi="Segoe UI" w:eastAsia="Times New Roman" w:cs="Segoe UI"/>
        </w:rPr>
      </w:pPr>
      <w:hyperlink w:tgtFrame="_blank" w:history="1" r:id="rId10">
        <w:r w:rsidRPr="00CA0DDF">
          <w:rPr>
            <w:rFonts w:ascii="Sennheiser Office" w:hAnsi="Sennheiser Office" w:eastAsia="Times New Roman" w:cs="Segoe UI"/>
            <w:color w:val="000000"/>
            <w:u w:val="single"/>
          </w:rPr>
          <w:t>sennheiser.com</w:t>
        </w:r>
      </w:hyperlink>
      <w:r w:rsidRPr="00CA0DDF">
        <w:rPr>
          <w:rFonts w:ascii="Sennheiser Office" w:hAnsi="Sennheiser Office" w:eastAsia="Times New Roman" w:cs="Segoe UI"/>
          <w:color w:val="000000"/>
        </w:rPr>
        <w:t xml:space="preserve"> | </w:t>
      </w:r>
      <w:hyperlink w:tgtFrame="_blank" w:history="1" r:id="rId11">
        <w:r w:rsidRPr="00CA0DDF">
          <w:rPr>
            <w:rFonts w:ascii="Sennheiser Office" w:hAnsi="Sennheiser Office" w:eastAsia="Times New Roman" w:cs="Segoe UI"/>
            <w:color w:val="000000"/>
            <w:u w:val="single"/>
          </w:rPr>
          <w:t>neumann.com</w:t>
        </w:r>
      </w:hyperlink>
      <w:r w:rsidRPr="00CA0DDF">
        <w:rPr>
          <w:rFonts w:ascii="Sennheiser Office" w:hAnsi="Sennheiser Office" w:eastAsia="Times New Roman" w:cs="Segoe UI"/>
          <w:color w:val="000000"/>
        </w:rPr>
        <w:t xml:space="preserve"> |</w:t>
      </w:r>
      <w:r w:rsidRPr="00CA0DDF">
        <w:rPr>
          <w:rFonts w:ascii="Sennheiser Office" w:hAnsi="Sennheiser Office" w:eastAsia="Times New Roman" w:cs="Segoe UI"/>
          <w:color w:val="000000"/>
          <w:u w:val="single"/>
        </w:rPr>
        <w:t xml:space="preserve"> dear-reality.com </w:t>
      </w:r>
      <w:r w:rsidRPr="00CA0DDF">
        <w:rPr>
          <w:rFonts w:ascii="Sennheiser Office" w:hAnsi="Sennheiser Office" w:eastAsia="Times New Roman" w:cs="Segoe UI"/>
          <w:color w:val="000000"/>
        </w:rPr>
        <w:t xml:space="preserve">| </w:t>
      </w:r>
      <w:hyperlink w:tgtFrame="_blank" w:history="1" r:id="rId12">
        <w:r w:rsidRPr="00CA0DDF">
          <w:rPr>
            <w:rFonts w:ascii="Sennheiser Office" w:hAnsi="Sennheiser Office" w:eastAsia="Times New Roman" w:cs="Segoe UI"/>
            <w:color w:val="000000"/>
            <w:u w:val="single"/>
          </w:rPr>
          <w:t>merging.com</w:t>
        </w:r>
      </w:hyperlink>
      <w:r w:rsidRPr="00CA0DDF">
        <w:rPr>
          <w:rFonts w:ascii="Sennheiser Office" w:hAnsi="Sennheiser Office" w:eastAsia="Times New Roman" w:cs="Segoe UI"/>
          <w:color w:val="000000"/>
        </w:rPr>
        <w:t> </w:t>
      </w:r>
    </w:p>
    <w:p w:rsidRPr="006A0F59" w:rsidR="006A0F59" w:rsidP="006A0F59" w:rsidRDefault="006A0F59" w14:paraId="19413F96" w14:textId="77777777">
      <w:pPr>
        <w:pStyle w:val="About"/>
        <w:rPr>
          <w:rFonts w:ascii="Sennheiser Office" w:hAnsi="Sennheiser Office"/>
        </w:rPr>
      </w:pPr>
    </w:p>
    <w:p w:rsidRPr="006A0F59" w:rsidR="006A0F59" w:rsidP="006A0F59" w:rsidRDefault="006A0F59" w14:paraId="77310C18" w14:textId="77777777">
      <w:pPr>
        <w:pStyle w:val="About"/>
        <w:rPr>
          <w:rFonts w:ascii="Sennheiser Office" w:hAnsi="Sennheiser Office"/>
        </w:rPr>
      </w:pPr>
    </w:p>
    <w:p w:rsidRPr="006A0F59" w:rsidR="006A0F59" w:rsidP="006A0F59" w:rsidRDefault="006A0F59" w14:paraId="2FA9F42C" w14:textId="77777777">
      <w:pPr>
        <w:pStyle w:val="Contact"/>
        <w:rPr>
          <w:rFonts w:ascii="Sennheiser Office" w:hAnsi="Sennheiser Office"/>
          <w:b/>
        </w:rPr>
      </w:pPr>
      <w:r w:rsidRPr="006A0F59">
        <w:rPr>
          <w:rFonts w:ascii="Sennheiser Office" w:hAnsi="Sennheiser Office"/>
          <w:b/>
        </w:rPr>
        <w:t>Local Press Contacts</w:t>
      </w:r>
    </w:p>
    <w:p w:rsidRPr="006A0F59" w:rsidR="006A0F59" w:rsidP="006A0F59" w:rsidRDefault="006A0F59" w14:paraId="260914C7" w14:textId="0AD5F819">
      <w:pPr>
        <w:pStyle w:val="Contact"/>
        <w:rPr>
          <w:rFonts w:ascii="Sennheiser Office" w:hAnsi="Sennheiser Office"/>
          <w:color w:val="000000" w:themeColor="text1"/>
        </w:rPr>
      </w:pPr>
      <w:r w:rsidRPr="006A0F59">
        <w:rPr>
          <w:rFonts w:ascii="Sennheiser Office" w:hAnsi="Sennheiser Office"/>
          <w:color w:val="000000" w:themeColor="text1"/>
        </w:rPr>
        <w:t>Daniella Kohan</w:t>
      </w:r>
      <w:r w:rsidRPr="006A0F59">
        <w:rPr>
          <w:rFonts w:ascii="Sennheiser Office" w:hAnsi="Sennheiser Office"/>
          <w:color w:val="000000" w:themeColor="text1"/>
        </w:rPr>
        <w:tab/>
      </w:r>
      <w:r>
        <w:rPr>
          <w:rFonts w:ascii="Sennheiser Office" w:hAnsi="Sennheiser Office"/>
          <w:color w:val="000000" w:themeColor="text1"/>
        </w:rPr>
        <w:t>Manuel Silva</w:t>
      </w:r>
    </w:p>
    <w:p w:rsidRPr="006A0F59" w:rsidR="006A0F59" w:rsidP="006A0F59" w:rsidRDefault="006A0F59" w14:paraId="456ED322" w14:textId="35474827">
      <w:pPr>
        <w:pStyle w:val="Contact"/>
        <w:rPr>
          <w:rFonts w:ascii="Sennheiser Office" w:hAnsi="Sennheiser Office"/>
          <w:color w:val="000000" w:themeColor="text1"/>
        </w:rPr>
      </w:pPr>
      <w:r w:rsidRPr="006A0F59">
        <w:rPr>
          <w:rFonts w:ascii="Sennheiser Office" w:hAnsi="Sennheiser Office"/>
          <w:color w:val="000000" w:themeColor="text1"/>
        </w:rPr>
        <w:t>daniella.kohan@sennheiser.com</w:t>
      </w:r>
      <w:r w:rsidRPr="006A0F59">
        <w:rPr>
          <w:rFonts w:ascii="Sennheiser Office" w:hAnsi="Sennheiser Office"/>
          <w:color w:val="000000" w:themeColor="text1"/>
        </w:rPr>
        <w:tab/>
      </w:r>
      <w:r w:rsidRPr="006A0F59">
        <w:rPr>
          <w:rFonts w:ascii="Sennheiser Office" w:hAnsi="Sennheiser Office"/>
          <w:color w:val="000000" w:themeColor="text1"/>
        </w:rPr>
        <w:t>manuel.silva@sennlatam.com</w:t>
      </w:r>
    </w:p>
    <w:p w:rsidRPr="006A0F59" w:rsidR="006A0F59" w:rsidP="006A0F59" w:rsidRDefault="006A0F59" w14:paraId="47A6AC13" w14:textId="685BDAE5">
      <w:pPr>
        <w:pStyle w:val="Contact"/>
        <w:rPr>
          <w:rFonts w:ascii="Sennheiser Office" w:hAnsi="Sennheiser Office"/>
          <w:color w:val="000000" w:themeColor="text1"/>
        </w:rPr>
      </w:pPr>
      <w:r w:rsidRPr="006A0F59">
        <w:rPr>
          <w:rFonts w:ascii="Sennheiser Office" w:hAnsi="Sennheiser Office"/>
          <w:color w:val="000000" w:themeColor="text1"/>
        </w:rPr>
        <w:t>+1 (860) 227-2235</w:t>
      </w:r>
      <w:r w:rsidRPr="006A0F59">
        <w:rPr>
          <w:rFonts w:ascii="Sennheiser Office" w:hAnsi="Sennheiser Office"/>
          <w:color w:val="000000" w:themeColor="text1"/>
        </w:rPr>
        <w:tab/>
      </w:r>
      <w:r w:rsidRPr="006A0F59">
        <w:rPr>
          <w:rFonts w:ascii="Sennheiser Office" w:hAnsi="Sennheiser Office"/>
          <w:color w:val="000000" w:themeColor="text1"/>
        </w:rPr>
        <w:t>+52 722 3 82 12 00</w:t>
      </w:r>
    </w:p>
    <w:p w:rsidRPr="00DB5490" w:rsidR="00B01FA3" w:rsidP="10BC57CA" w:rsidRDefault="00B01FA3" w14:paraId="59BA034A" w14:textId="29BB7429">
      <w:pPr>
        <w:pStyle w:val="Normal"/>
        <w:shd w:val="clear" w:color="auto" w:fill="FFFFFF" w:themeFill="background1"/>
        <w:rPr>
          <w:rFonts w:ascii="Sennheiser Office" w:hAnsi="Sennheiser Office"/>
        </w:rPr>
      </w:pPr>
    </w:p>
    <w:p w:rsidRPr="00DB5490" w:rsidR="00B01FA3" w:rsidRDefault="00B01FA3" w14:paraId="501D04F3" w14:textId="77777777">
      <w:pPr>
        <w:rPr>
          <w:rFonts w:ascii="Sennheiser Office" w:hAnsi="Sennheiser Office"/>
        </w:rPr>
      </w:pPr>
    </w:p>
    <w:sectPr w:rsidRPr="00DB5490" w:rsidR="00B01FA3">
      <w:headerReference w:type="default" r:id="rId13"/>
      <w:headerReference w:type="first" r:id="rId14"/>
      <w:footerReference w:type="first" r:id="rId15"/>
      <w:pgSz w:w="11906" w:h="16838" w:orient="portrait"/>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6987" w:rsidRDefault="00A56987" w14:paraId="6F744356" w14:textId="77777777">
      <w:pPr>
        <w:spacing w:line="240" w:lineRule="auto"/>
      </w:pPr>
      <w:r>
        <w:separator/>
      </w:r>
    </w:p>
  </w:endnote>
  <w:endnote w:type="continuationSeparator" w:id="0">
    <w:p w:rsidR="00A56987" w:rsidRDefault="00A56987" w14:paraId="1FAC3C8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nnheiser Office">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01FA3" w:rsidRDefault="0043449E" w14:paraId="35643184" w14:textId="77777777">
    <w:pPr>
      <w:pBdr>
        <w:top w:val="nil"/>
        <w:left w:val="nil"/>
        <w:bottom w:val="nil"/>
        <w:right w:val="nil"/>
        <w:between w:val="nil"/>
      </w:pBdr>
      <w:tabs>
        <w:tab w:val="left" w:pos="3068"/>
      </w:tabs>
      <w:rPr>
        <w:color w:val="000000"/>
        <w:sz w:val="12"/>
        <w:szCs w:val="12"/>
      </w:rPr>
    </w:pPr>
    <w:r>
      <w:rPr>
        <w:noProof/>
      </w:rPr>
      <w:drawing>
        <wp:anchor distT="0" distB="0" distL="114300" distR="114300" simplePos="0" relativeHeight="251660288" behindDoc="0" locked="0" layoutInCell="1" hidden="0" allowOverlap="1" wp14:anchorId="399157F9" wp14:editId="17E8B437">
          <wp:simplePos x="0" y="0"/>
          <wp:positionH relativeFrom="column">
            <wp:posOffset>1</wp:posOffset>
          </wp:positionH>
          <wp:positionV relativeFrom="paragraph">
            <wp:posOffset>0</wp:posOffset>
          </wp:positionV>
          <wp:extent cx="1026000" cy="1080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6987" w:rsidRDefault="00A56987" w14:paraId="27423F1B" w14:textId="77777777">
      <w:pPr>
        <w:spacing w:line="240" w:lineRule="auto"/>
      </w:pPr>
      <w:r>
        <w:separator/>
      </w:r>
    </w:p>
  </w:footnote>
  <w:footnote w:type="continuationSeparator" w:id="0">
    <w:p w:rsidR="00A56987" w:rsidRDefault="00A56987" w14:paraId="2BF33AD4"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01FA3" w:rsidRDefault="0043449E" w14:paraId="5A94C3D9" w14:textId="77777777">
    <w:pPr>
      <w:pBdr>
        <w:top w:val="nil"/>
        <w:left w:val="nil"/>
        <w:bottom w:val="nil"/>
        <w:right w:val="nil"/>
        <w:between w:val="nil"/>
      </w:pBdr>
      <w:ind w:right="-1737"/>
      <w:jc w:val="right"/>
      <w:rPr>
        <w:smallCaps/>
        <w:color w:val="0095D5"/>
        <w:sz w:val="15"/>
        <w:szCs w:val="15"/>
      </w:rPr>
    </w:pPr>
    <w:r>
      <w:rPr>
        <w:smallCaps/>
        <w:color w:val="0095D5"/>
        <w:sz w:val="15"/>
        <w:szCs w:val="15"/>
      </w:rPr>
      <w:t>Press Release</w:t>
    </w:r>
    <w:r>
      <w:rPr>
        <w:smallCaps/>
        <w:noProof/>
        <w:color w:val="0095D5"/>
        <w:sz w:val="15"/>
        <w:szCs w:val="15"/>
      </w:rPr>
      <w:drawing>
        <wp:anchor distT="0" distB="0" distL="114300" distR="114300" simplePos="0" relativeHeight="251658240" behindDoc="0" locked="0" layoutInCell="1" hidden="0" allowOverlap="1" wp14:anchorId="6059A36B" wp14:editId="69DF2FD0">
          <wp:simplePos x="0" y="0"/>
          <wp:positionH relativeFrom="page">
            <wp:posOffset>900430</wp:posOffset>
          </wp:positionH>
          <wp:positionV relativeFrom="page">
            <wp:posOffset>422275</wp:posOffset>
          </wp:positionV>
          <wp:extent cx="576000" cy="431117"/>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rsidR="00B01FA3" w:rsidRDefault="0043449E" w14:paraId="182A4CAD" w14:textId="77777777">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DB5490">
      <w:rPr>
        <w:smallCaps/>
        <w:noProof/>
        <w:color w:val="000000"/>
        <w:sz w:val="15"/>
        <w:szCs w:val="15"/>
      </w:rPr>
      <w:t>2</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DB5490">
      <w:rPr>
        <w:smallCaps/>
        <w:noProof/>
        <w:color w:val="000000"/>
        <w:sz w:val="15"/>
        <w:szCs w:val="15"/>
      </w:rPr>
      <w:t>3</w:t>
    </w:r>
    <w:r>
      <w:rPr>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01FA3" w:rsidRDefault="0043449E" w14:paraId="1E5DA95B" w14:textId="77777777">
    <w:pPr>
      <w:pBdr>
        <w:top w:val="nil"/>
        <w:left w:val="nil"/>
        <w:bottom w:val="nil"/>
        <w:right w:val="nil"/>
        <w:between w:val="nil"/>
      </w:pBdr>
      <w:ind w:right="-1737"/>
      <w:jc w:val="right"/>
      <w:rPr>
        <w:smallCaps/>
        <w:color w:val="0095D5"/>
        <w:sz w:val="15"/>
        <w:szCs w:val="15"/>
      </w:rPr>
    </w:pPr>
    <w:r>
      <w:rPr>
        <w:smallCaps/>
        <w:color w:val="0095D5"/>
        <w:sz w:val="15"/>
        <w:szCs w:val="15"/>
      </w:rPr>
      <w:t>Press Release</w:t>
    </w:r>
    <w:r>
      <w:rPr>
        <w:smallCaps/>
        <w:noProof/>
        <w:color w:val="0095D5"/>
        <w:sz w:val="15"/>
        <w:szCs w:val="15"/>
      </w:rPr>
      <w:drawing>
        <wp:anchor distT="0" distB="0" distL="114300" distR="114300" simplePos="0" relativeHeight="251659264" behindDoc="0" locked="0" layoutInCell="1" hidden="0" allowOverlap="1" wp14:anchorId="323A26A4" wp14:editId="7BE92084">
          <wp:simplePos x="0" y="0"/>
          <wp:positionH relativeFrom="page">
            <wp:posOffset>900430</wp:posOffset>
          </wp:positionH>
          <wp:positionV relativeFrom="page">
            <wp:posOffset>422275</wp:posOffset>
          </wp:positionV>
          <wp:extent cx="576000" cy="431117"/>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rsidR="00B01FA3" w:rsidRDefault="0043449E" w14:paraId="0A36D636" w14:textId="77777777">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DB5490">
      <w:rPr>
        <w:smallCaps/>
        <w:noProof/>
        <w:color w:val="000000"/>
        <w:sz w:val="15"/>
        <w:szCs w:val="15"/>
      </w:rPr>
      <w:t>1</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DB5490">
      <w:rPr>
        <w:smallCaps/>
        <w:noProof/>
        <w:color w:val="000000"/>
        <w:sz w:val="15"/>
        <w:szCs w:val="15"/>
      </w:rPr>
      <w:t>2</w:t>
    </w:r>
    <w:r>
      <w:rPr>
        <w:smallCaps/>
        <w:color w:val="000000"/>
        <w:sz w:val="15"/>
        <w:szCs w:val="15"/>
      </w:rPr>
      <w:fldChar w:fldCharType="end"/>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A3"/>
    <w:rsid w:val="00127593"/>
    <w:rsid w:val="00344CBA"/>
    <w:rsid w:val="0043449E"/>
    <w:rsid w:val="006A0F59"/>
    <w:rsid w:val="008D0CF4"/>
    <w:rsid w:val="00A56987"/>
    <w:rsid w:val="00AC1788"/>
    <w:rsid w:val="00B01FA3"/>
    <w:rsid w:val="00DB5490"/>
    <w:rsid w:val="08A04504"/>
    <w:rsid w:val="10BC57CA"/>
    <w:rsid w:val="135E60A5"/>
    <w:rsid w:val="16F746B9"/>
    <w:rsid w:val="228472E6"/>
    <w:rsid w:val="2757E409"/>
    <w:rsid w:val="2A8F84CB"/>
    <w:rsid w:val="30064DEE"/>
    <w:rsid w:val="31696A86"/>
    <w:rsid w:val="3AFC2F8F"/>
    <w:rsid w:val="41EF84AF"/>
    <w:rsid w:val="4F60C250"/>
    <w:rsid w:val="50703E9A"/>
    <w:rsid w:val="51AC4C26"/>
    <w:rsid w:val="57B3B432"/>
    <w:rsid w:val="6903FDB0"/>
    <w:rsid w:val="6B096644"/>
    <w:rsid w:val="75F0B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E4279"/>
  <w15:docId w15:val="{4AF49651-8DE1-4E92-BFB8-B1EABD9D42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Sen" w:hAnsi="Sen" w:eastAsia="Sen" w:cs="Sen"/>
        <w:sz w:val="18"/>
        <w:szCs w:val="18"/>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outlineLvl w:val="0"/>
    </w:pPr>
    <w:rPr>
      <w:b/>
      <w:color w:val="0095D5"/>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i/>
      <w:color w:val="006F9F"/>
    </w:rPr>
  </w:style>
  <w:style w:type="paragraph" w:styleId="Heading5">
    <w:name w:val="heading 5"/>
    <w:basedOn w:val="Normal"/>
    <w:next w:val="Normal"/>
    <w:uiPriority w:val="9"/>
    <w:semiHidden/>
    <w:unhideWhenUsed/>
    <w:qFormat/>
    <w:pPr>
      <w:keepNext/>
      <w:keepLines/>
      <w:spacing w:before="40"/>
      <w:outlineLvl w:val="4"/>
    </w:pPr>
    <w:rPr>
      <w:color w:val="006F9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440" w:after="200"/>
    </w:pPr>
    <w:rPr>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line="240" w:lineRule="auto"/>
    </w:pPr>
    <w:tblPr>
      <w:tblStyleRowBandSize w:val="1"/>
      <w:tblStyleColBandSize w:val="1"/>
      <w:tblCellMar>
        <w:left w:w="0" w:type="dxa"/>
      </w:tblCellMar>
    </w:tblPr>
  </w:style>
  <w:style w:type="table" w:styleId="a0" w:customStyle="1">
    <w:basedOn w:val="TableNormal"/>
    <w:pPr>
      <w:spacing w:line="240" w:lineRule="auto"/>
    </w:pPr>
    <w:tblPr>
      <w:tblStyleRowBandSize w:val="1"/>
      <w:tblStyleColBandSize w:val="1"/>
      <w:tblCellMar>
        <w:left w:w="0" w:type="dxa"/>
      </w:tblCellMar>
    </w:tblPr>
  </w:style>
  <w:style w:type="table" w:styleId="a1" w:customStyle="1">
    <w:basedOn w:val="TableNormal"/>
    <w:pPr>
      <w:spacing w:line="240" w:lineRule="auto"/>
    </w:pPr>
    <w:tblPr>
      <w:tblStyleRowBandSize w:val="1"/>
      <w:tblStyleColBandSize w:val="1"/>
      <w:tblCellMar>
        <w:left w:w="0" w:type="dxa"/>
      </w:tblCellMar>
    </w:tblPr>
  </w:style>
  <w:style w:type="paragraph" w:styleId="Caption">
    <w:name w:val="caption"/>
    <w:basedOn w:val="Normal"/>
    <w:next w:val="Normal"/>
    <w:uiPriority w:val="35"/>
    <w:unhideWhenUsed/>
    <w:qFormat/>
    <w:rsid w:val="00DB5490"/>
    <w:pPr>
      <w:spacing w:after="200" w:line="240" w:lineRule="auto"/>
    </w:pPr>
    <w:rPr>
      <w:i/>
      <w:iCs/>
      <w:color w:val="1F497D" w:themeColor="text2"/>
    </w:rPr>
  </w:style>
  <w:style w:type="paragraph" w:styleId="Contact" w:customStyle="1">
    <w:name w:val="Contact"/>
    <w:basedOn w:val="Normal"/>
    <w:qFormat/>
    <w:rsid w:val="006A0F59"/>
    <w:pPr>
      <w:tabs>
        <w:tab w:val="left" w:pos="4111"/>
      </w:tabs>
      <w:spacing w:line="210" w:lineRule="atLeast"/>
    </w:pPr>
    <w:rPr>
      <w:rFonts w:asciiTheme="minorHAnsi" w:hAnsiTheme="minorHAnsi" w:eastAsiaTheme="minorHAnsi" w:cstheme="minorBidi"/>
      <w:sz w:val="15"/>
      <w:szCs w:val="22"/>
      <w:lang w:val="en-GB"/>
    </w:rPr>
  </w:style>
  <w:style w:type="character" w:styleId="Hyperlink">
    <w:name w:val="Hyperlink"/>
    <w:uiPriority w:val="99"/>
    <w:unhideWhenUsed/>
    <w:rsid w:val="006A0F59"/>
    <w:rPr>
      <w:color w:val="000000"/>
      <w:u w:val="single"/>
    </w:rPr>
  </w:style>
  <w:style w:type="paragraph" w:styleId="About" w:customStyle="1">
    <w:name w:val="About"/>
    <w:basedOn w:val="Normal"/>
    <w:qFormat/>
    <w:rsid w:val="006A0F59"/>
    <w:pPr>
      <w:spacing w:line="240" w:lineRule="auto"/>
    </w:pPr>
    <w:rPr>
      <w:rFonts w:asciiTheme="minorHAnsi" w:hAnsiTheme="minorHAnsi" w:eastAsiaTheme="minorHAnsi" w:cstheme="minorBid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header" Target="header1.xml" Id="rId13"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hyperlink" Target="https://www.merging.com/" TargetMode="External" Id="rId12" /><Relationship Type="http://schemas.openxmlformats.org/officeDocument/2006/relationships/theme" Target="theme/theme1.xml" Id="rId17" /><Relationship Type="http://schemas.openxmlformats.org/officeDocument/2006/relationships/settings" Target="settings.xml" Id="rId2" /><Relationship Type="http://schemas.openxmlformats.org/officeDocument/2006/relationships/fontTable" Target="fontTable.xml" Id="rId16" /><Relationship Type="http://schemas.openxmlformats.org/officeDocument/2006/relationships/styles" Target="styles.xml" Id="rId1" /><Relationship Type="http://schemas.openxmlformats.org/officeDocument/2006/relationships/image" Target="media/image1.jpg" Id="rId6" /><Relationship Type="http://schemas.openxmlformats.org/officeDocument/2006/relationships/hyperlink" Target="https://protect-eu.mimecast.com/s/hW3dCm2oZUjNQA8YSDwLrJ?domain=neumann.com" TargetMode="External" Id="rId11" /><Relationship Type="http://schemas.openxmlformats.org/officeDocument/2006/relationships/endnotes" Target="endnotes.xml" Id="rId5" /><Relationship Type="http://schemas.openxmlformats.org/officeDocument/2006/relationships/footer" Target="footer1.xml" Id="rId15" /><Relationship Type="http://schemas.openxmlformats.org/officeDocument/2006/relationships/hyperlink" Target="https://protect-eu.mimecast.com/s/lUszCgxgJHAZzmKWSo3cGI?domain=sennheiser.com" TargetMode="External" Id="rId10" /><Relationship Type="http://schemas.openxmlformats.org/officeDocument/2006/relationships/footnotes" Target="footnotes.xml" Id="rId4" /><Relationship Type="http://schemas.openxmlformats.org/officeDocument/2006/relationships/image" Target="media/image4.jpg"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Kohan, Daniella</dc:creator>
  <lastModifiedBy>Manuel Silva</lastModifiedBy>
  <revision>5</revision>
  <dcterms:created xsi:type="dcterms:W3CDTF">2023-06-28T12:00:00.0000000Z</dcterms:created>
  <dcterms:modified xsi:type="dcterms:W3CDTF">2023-07-07T23:07:13.9734713Z</dcterms:modified>
</coreProperties>
</file>